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03E58" w:rsidRDefault="00000000">
      <w:pPr>
        <w:jc w:val="center"/>
      </w:pPr>
      <w:r>
        <w:rPr>
          <w:b/>
          <w:sz w:val="32"/>
        </w:rPr>
        <w:t>INFORMÁCIA O SPRACÚVANÍ OSOBNÝCH ÚDAJOV</w:t>
      </w:r>
    </w:p>
    <w:p w:rsidR="00D03E58" w:rsidRDefault="00000000">
      <w:pPr>
        <w:jc w:val="center"/>
      </w:pPr>
      <w:r>
        <w:rPr>
          <w:b/>
          <w:sz w:val="24"/>
        </w:rPr>
        <w:t>Požičovňa e-bikov pre pútnikov Svätomariánskej púte</w:t>
      </w:r>
    </w:p>
    <w:p w:rsidR="00D03E58" w:rsidRDefault="00000000">
      <w:pPr>
        <w:jc w:val="center"/>
      </w:pPr>
      <w:r>
        <w:rPr>
          <w:i/>
        </w:rPr>
        <w:t>podľa § 19 a § 20 zákona č. 18/2018 Z. z. o ochrane osobných údajov a podľa čl. 13 a 14 nariadenia Európskeho parlamentu a Rady EÚ 2016/679 (GDPR)</w:t>
      </w:r>
    </w:p>
    <w:p w:rsidR="00D03E58" w:rsidRDefault="00000000">
      <w:pPr>
        <w:pStyle w:val="Nadpis2"/>
        <w:spacing w:before="140" w:after="60"/>
      </w:pPr>
      <w:r>
        <w:t>1. Úvodné ustanovenia</w:t>
      </w:r>
    </w:p>
    <w:p w:rsidR="00D03E58" w:rsidRDefault="00000000">
      <w:r>
        <w:t>Cieľom tohto dokumentu je poskytnúť dotknutým osobám informácie o tom, aké osobné údaje spracúvame, na aké účely ich používame, aký je právny základ spracúvania, komu môžu byť osobné údaje poskytnuté, ako dlho ich uchovávame a aké práva má dotknutá osoba pri spracúvaní osobných údajov.</w:t>
      </w:r>
    </w:p>
    <w:p w:rsidR="00D03E58" w:rsidRDefault="00000000">
      <w:r>
        <w:t>Táto informácia sa vzťahuje najmä na spracúvanie osobných údajov osôb, ktoré využívajú alebo majú záujem využiť služby požičovne e-bikov určenej pre pútnikov Svätomariánskej púte.</w:t>
      </w:r>
    </w:p>
    <w:p w:rsidR="00D03E58" w:rsidRDefault="00000000">
      <w:r>
        <w:t>Požičovňa e-bikov slúži na zapožičanie elektrobicyklov na putovanie po trase Svätomariánskej púte. Prevádzkovateľ v tejto súvislosti nespracúva osobitné kategórie osobných údajov, najmä nespracúva údaje o vierovyznaní, náboženskom presvedčení alebo duchovnom živote nájomcov. Skutočnosť, že dotknutá osoba využíva službu na trase Svätomariánskej púte, sa nepoužíva na profilovanie ani na hodnotenie osobných presvedčení dotknutej osoby.</w:t>
      </w:r>
    </w:p>
    <w:p w:rsidR="00D03E58" w:rsidRDefault="00000000">
      <w:pPr>
        <w:pStyle w:val="Nadpis2"/>
        <w:spacing w:before="140" w:after="60"/>
      </w:pPr>
      <w:r>
        <w:t>2. Identifikačné a kontaktné údaje prevádzkovateľa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D03E58">
        <w:trPr>
          <w:jc w:val="center"/>
        </w:trPr>
        <w:tc>
          <w:tcPr>
            <w:tcW w:w="2835" w:type="dxa"/>
            <w:shd w:val="clear" w:color="auto" w:fill="F2F2F2"/>
          </w:tcPr>
          <w:p w:rsidR="00D03E58" w:rsidRDefault="00000000">
            <w:pPr>
              <w:spacing w:after="40"/>
            </w:pPr>
            <w:r>
              <w:rPr>
                <w:b/>
                <w:sz w:val="17"/>
              </w:rPr>
              <w:t>Prevádzkovateľ</w:t>
            </w:r>
          </w:p>
        </w:tc>
        <w:tc>
          <w:tcPr>
            <w:tcW w:w="6236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Inovačné partnerské centrum</w:t>
            </w:r>
          </w:p>
        </w:tc>
      </w:tr>
      <w:tr w:rsidR="00D03E58">
        <w:trPr>
          <w:jc w:val="center"/>
        </w:trPr>
        <w:tc>
          <w:tcPr>
            <w:tcW w:w="2835" w:type="dxa"/>
            <w:shd w:val="clear" w:color="auto" w:fill="F2F2F2"/>
          </w:tcPr>
          <w:p w:rsidR="00D03E58" w:rsidRDefault="00000000">
            <w:pPr>
              <w:spacing w:after="40"/>
            </w:pPr>
            <w:r>
              <w:rPr>
                <w:b/>
                <w:sz w:val="17"/>
              </w:rPr>
              <w:t>Sídlo</w:t>
            </w:r>
          </w:p>
        </w:tc>
        <w:tc>
          <w:tcPr>
            <w:tcW w:w="6236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Hlavná 2940/139, 080 01 Prešov</w:t>
            </w:r>
          </w:p>
        </w:tc>
      </w:tr>
      <w:tr w:rsidR="00D03E58">
        <w:trPr>
          <w:jc w:val="center"/>
        </w:trPr>
        <w:tc>
          <w:tcPr>
            <w:tcW w:w="2835" w:type="dxa"/>
            <w:shd w:val="clear" w:color="auto" w:fill="F2F2F2"/>
          </w:tcPr>
          <w:p w:rsidR="00D03E58" w:rsidRDefault="00000000">
            <w:pPr>
              <w:spacing w:after="40"/>
            </w:pPr>
            <w:r>
              <w:rPr>
                <w:b/>
                <w:sz w:val="17"/>
              </w:rPr>
              <w:t>IČO</w:t>
            </w:r>
          </w:p>
        </w:tc>
        <w:tc>
          <w:tcPr>
            <w:tcW w:w="6236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45734348</w:t>
            </w:r>
          </w:p>
        </w:tc>
      </w:tr>
      <w:tr w:rsidR="00D03E58">
        <w:trPr>
          <w:jc w:val="center"/>
        </w:trPr>
        <w:tc>
          <w:tcPr>
            <w:tcW w:w="2835" w:type="dxa"/>
            <w:shd w:val="clear" w:color="auto" w:fill="F2F2F2"/>
          </w:tcPr>
          <w:p w:rsidR="00D03E58" w:rsidRDefault="00000000">
            <w:pPr>
              <w:spacing w:after="40"/>
            </w:pPr>
            <w:r>
              <w:rPr>
                <w:b/>
                <w:sz w:val="17"/>
              </w:rPr>
              <w:t>Kontaktný e-mail</w:t>
            </w:r>
          </w:p>
        </w:tc>
        <w:tc>
          <w:tcPr>
            <w:tcW w:w="6236" w:type="dxa"/>
          </w:tcPr>
          <w:p w:rsidR="00D03E58" w:rsidRDefault="00000000">
            <w:pPr>
              <w:spacing w:after="40"/>
            </w:pPr>
            <w:hyperlink r:id="rId8" w:tgtFrame="_self" w:history="1">
              <w:r w:rsidR="004764EE" w:rsidRPr="004764EE">
                <w:rPr>
                  <w:rStyle w:val="Hypertextovprepojenie"/>
                </w:rPr>
                <w:t xml:space="preserve">info@inovacne.sk </w:t>
              </w:r>
            </w:hyperlink>
          </w:p>
        </w:tc>
      </w:tr>
      <w:tr w:rsidR="00D03E58">
        <w:trPr>
          <w:jc w:val="center"/>
        </w:trPr>
        <w:tc>
          <w:tcPr>
            <w:tcW w:w="2835" w:type="dxa"/>
            <w:shd w:val="clear" w:color="auto" w:fill="F2F2F2"/>
          </w:tcPr>
          <w:p w:rsidR="00D03E58" w:rsidRDefault="00000000">
            <w:pPr>
              <w:spacing w:after="40"/>
            </w:pPr>
            <w:r>
              <w:rPr>
                <w:b/>
                <w:sz w:val="17"/>
              </w:rPr>
              <w:t>Kontaktný telefón</w:t>
            </w:r>
          </w:p>
        </w:tc>
        <w:tc>
          <w:tcPr>
            <w:tcW w:w="6236" w:type="dxa"/>
          </w:tcPr>
          <w:p w:rsidR="00D03E58" w:rsidRDefault="004764EE">
            <w:pPr>
              <w:spacing w:after="40"/>
            </w:pPr>
            <w:r>
              <w:rPr>
                <w:sz w:val="17"/>
              </w:rPr>
              <w:t>0914 603 728</w:t>
            </w:r>
          </w:p>
        </w:tc>
      </w:tr>
      <w:tr w:rsidR="00D03E58">
        <w:trPr>
          <w:jc w:val="center"/>
        </w:trPr>
        <w:tc>
          <w:tcPr>
            <w:tcW w:w="2835" w:type="dxa"/>
            <w:shd w:val="clear" w:color="auto" w:fill="F2F2F2"/>
          </w:tcPr>
          <w:p w:rsidR="00D03E58" w:rsidRDefault="00000000">
            <w:pPr>
              <w:spacing w:after="40"/>
            </w:pPr>
            <w:r>
              <w:rPr>
                <w:b/>
                <w:sz w:val="17"/>
              </w:rPr>
              <w:t>Web / rezervačný systém</w:t>
            </w:r>
          </w:p>
        </w:tc>
        <w:tc>
          <w:tcPr>
            <w:tcW w:w="6236" w:type="dxa"/>
          </w:tcPr>
          <w:p w:rsidR="00D03E58" w:rsidRPr="004764EE" w:rsidRDefault="004764EE">
            <w:pPr>
              <w:spacing w:after="40"/>
              <w:rPr>
                <w:sz w:val="17"/>
              </w:rPr>
            </w:pPr>
            <w:r w:rsidRPr="004764EE">
              <w:rPr>
                <w:sz w:val="17"/>
              </w:rPr>
              <w:t>https://www.inovacne.sk</w:t>
            </w:r>
          </w:p>
        </w:tc>
      </w:tr>
    </w:tbl>
    <w:p w:rsidR="00D03E58" w:rsidRDefault="00000000">
      <w:r>
        <w:t>ďalej len „Prevádzkovateľ“.</w:t>
      </w:r>
    </w:p>
    <w:p w:rsidR="00D03E58" w:rsidRDefault="00000000">
      <w:pPr>
        <w:pStyle w:val="Nadpis2"/>
        <w:spacing w:before="140" w:after="60"/>
      </w:pPr>
      <w:r>
        <w:t>3. Kategórie dotknutých osôb</w:t>
      </w:r>
    </w:p>
    <w:p w:rsidR="00D03E58" w:rsidRDefault="00000000">
      <w:pPr>
        <w:pStyle w:val="Zoznamsodrkami"/>
        <w:ind w:left="340"/>
      </w:pPr>
      <w:r>
        <w:t>záujemcovia o prenájom elektrobicykla</w:t>
      </w:r>
    </w:p>
    <w:p w:rsidR="00D03E58" w:rsidRDefault="00000000">
      <w:pPr>
        <w:pStyle w:val="Zoznamsodrkami"/>
        <w:ind w:left="340"/>
      </w:pPr>
      <w:r>
        <w:t>nájomcovia elektrobicyklov</w:t>
      </w:r>
    </w:p>
    <w:p w:rsidR="00D03E58" w:rsidRDefault="00000000">
      <w:pPr>
        <w:pStyle w:val="Zoznamsodrkami"/>
        <w:ind w:left="340"/>
      </w:pPr>
      <w:r>
        <w:t>osoby uvedené v rezervácii</w:t>
      </w:r>
    </w:p>
    <w:p w:rsidR="00D03E58" w:rsidRDefault="00000000">
      <w:pPr>
        <w:pStyle w:val="Zoznamsodrkami"/>
        <w:ind w:left="340"/>
      </w:pPr>
      <w:r>
        <w:t>osoby uvedené v nájomnej zmluve a preberacom protokole</w:t>
      </w:r>
    </w:p>
    <w:p w:rsidR="00D03E58" w:rsidRDefault="00000000">
      <w:pPr>
        <w:pStyle w:val="Zoznamsodrkami"/>
        <w:ind w:left="340"/>
      </w:pPr>
      <w:r>
        <w:t>osoby komunikujúce s Prevádzkovateľom e-mailom, telefonicky alebo cez webový formulár</w:t>
      </w:r>
    </w:p>
    <w:p w:rsidR="00D03E58" w:rsidRDefault="00000000">
      <w:pPr>
        <w:pStyle w:val="Zoznamsodrkami"/>
        <w:ind w:left="340"/>
      </w:pPr>
      <w:r>
        <w:t>osoby zapojené do riešenia škodovej, poistnej alebo reklamačnej udalosti</w:t>
      </w:r>
    </w:p>
    <w:p w:rsidR="00D03E58" w:rsidRDefault="00000000">
      <w:pPr>
        <w:pStyle w:val="Zoznamsodrkami"/>
        <w:ind w:left="340"/>
      </w:pPr>
      <w:r>
        <w:t>osoby, ktorých údaje sú uvedené v účtovných alebo daňových dokladoch</w:t>
      </w:r>
    </w:p>
    <w:p w:rsidR="00D03E58" w:rsidRDefault="00000000">
      <w:pPr>
        <w:pStyle w:val="Zoznamsodrkami"/>
        <w:ind w:left="340"/>
      </w:pPr>
      <w:r>
        <w:t>osoby, ktoré udelili súhlas so zasielaním marketingovej komunikácie, ak bude takáto komunikácia používaná</w:t>
      </w:r>
    </w:p>
    <w:p w:rsidR="00D03E58" w:rsidRDefault="00000000">
      <w:pPr>
        <w:pStyle w:val="Nadpis2"/>
        <w:spacing w:before="140" w:after="60"/>
      </w:pPr>
      <w:r>
        <w:t>4. Aké osobné údaje spracúvame</w:t>
      </w:r>
    </w:p>
    <w:p w:rsidR="00D03E58" w:rsidRDefault="00000000">
      <w:r>
        <w:t>Prevádzkovateľ spracúva osobné údaje iba v rozsahu nevyhnutnom na príslušný účel.</w:t>
      </w:r>
    </w:p>
    <w:p w:rsidR="00D03E58" w:rsidRDefault="00000000">
      <w:pPr>
        <w:pStyle w:val="Nadpis2"/>
        <w:spacing w:before="140" w:after="60"/>
      </w:pPr>
      <w:r>
        <w:t>4.1 Rezervácia elektrobicykla</w:t>
      </w:r>
    </w:p>
    <w:p w:rsidR="00D03E58" w:rsidRDefault="00000000">
      <w:pPr>
        <w:pStyle w:val="Zoznamsodrkami"/>
        <w:ind w:left="340"/>
      </w:pPr>
      <w:r>
        <w:t>meno a priezvisko</w:t>
      </w:r>
    </w:p>
    <w:p w:rsidR="00D03E58" w:rsidRDefault="00000000">
      <w:pPr>
        <w:pStyle w:val="Zoznamsodrkami"/>
        <w:ind w:left="340"/>
      </w:pPr>
      <w:r>
        <w:t>telefónne číslo</w:t>
      </w:r>
    </w:p>
    <w:p w:rsidR="00D03E58" w:rsidRDefault="00000000">
      <w:pPr>
        <w:pStyle w:val="Zoznamsodrkami"/>
        <w:ind w:left="340"/>
      </w:pPr>
      <w:r>
        <w:t>e-mailová adresa</w:t>
      </w:r>
    </w:p>
    <w:p w:rsidR="00D03E58" w:rsidRDefault="00000000">
      <w:pPr>
        <w:pStyle w:val="Zoznamsodrkami"/>
        <w:ind w:left="340"/>
      </w:pPr>
      <w:r>
        <w:t>dátum a čas rezervácie</w:t>
      </w:r>
    </w:p>
    <w:p w:rsidR="00D03E58" w:rsidRDefault="00000000">
      <w:pPr>
        <w:pStyle w:val="Zoznamsodrkami"/>
        <w:ind w:left="340"/>
      </w:pPr>
      <w:r>
        <w:t>počet rezervovaných elektrobicyklov</w:t>
      </w:r>
    </w:p>
    <w:p w:rsidR="00D03E58" w:rsidRDefault="00000000">
      <w:pPr>
        <w:pStyle w:val="Zoznamsodrkami"/>
        <w:ind w:left="340"/>
      </w:pPr>
      <w:r>
        <w:t>miesto prevzatia a vrátenia, ak sa uvádza</w:t>
      </w:r>
    </w:p>
    <w:p w:rsidR="00D03E58" w:rsidRDefault="00000000">
      <w:pPr>
        <w:pStyle w:val="Zoznamsodrkami"/>
        <w:ind w:left="340"/>
      </w:pPr>
      <w:r>
        <w:t>údaje o platbe alebo stave úhrady</w:t>
      </w:r>
    </w:p>
    <w:p w:rsidR="00D03E58" w:rsidRDefault="00000000">
      <w:pPr>
        <w:pStyle w:val="Zoznamsodrkami"/>
        <w:ind w:left="340"/>
      </w:pPr>
      <w:r>
        <w:t>technické údaje vytvorené rezervačným systémom</w:t>
      </w:r>
    </w:p>
    <w:p w:rsidR="00D03E58" w:rsidRDefault="00000000">
      <w:pPr>
        <w:pStyle w:val="Nadpis2"/>
        <w:spacing w:before="140" w:after="60"/>
      </w:pPr>
      <w:r>
        <w:t>4.2 Nájomná zmluva a preberací protokol</w:t>
      </w:r>
    </w:p>
    <w:p w:rsidR="00D03E58" w:rsidRDefault="00000000">
      <w:pPr>
        <w:pStyle w:val="Zoznamsodrkami"/>
        <w:ind w:left="340"/>
      </w:pPr>
      <w:r>
        <w:t>meno a priezvisko</w:t>
      </w:r>
    </w:p>
    <w:p w:rsidR="00D03E58" w:rsidRDefault="00000000">
      <w:pPr>
        <w:pStyle w:val="Zoznamsodrkami"/>
        <w:ind w:left="340"/>
      </w:pPr>
      <w:r>
        <w:t>dátum narodenia</w:t>
      </w:r>
    </w:p>
    <w:p w:rsidR="00D03E58" w:rsidRDefault="00000000">
      <w:pPr>
        <w:pStyle w:val="Zoznamsodrkami"/>
        <w:ind w:left="340"/>
      </w:pPr>
      <w:r>
        <w:lastRenderedPageBreak/>
        <w:t>adresa trvalého pobytu alebo kontaktná adresa</w:t>
      </w:r>
    </w:p>
    <w:p w:rsidR="00D03E58" w:rsidRDefault="00000000">
      <w:pPr>
        <w:pStyle w:val="Zoznamsodrkami"/>
        <w:ind w:left="340"/>
      </w:pPr>
      <w:r>
        <w:t>číslo dokladu totožnosti</w:t>
      </w:r>
    </w:p>
    <w:p w:rsidR="00D03E58" w:rsidRDefault="00000000">
      <w:pPr>
        <w:pStyle w:val="Zoznamsodrkami"/>
        <w:ind w:left="340"/>
      </w:pPr>
      <w:r>
        <w:t>telefónne číslo</w:t>
      </w:r>
    </w:p>
    <w:p w:rsidR="00D03E58" w:rsidRDefault="00000000">
      <w:pPr>
        <w:pStyle w:val="Zoznamsodrkami"/>
        <w:ind w:left="340"/>
      </w:pPr>
      <w:r>
        <w:t>e-mailová adresa</w:t>
      </w:r>
    </w:p>
    <w:p w:rsidR="00D03E58" w:rsidRDefault="00000000">
      <w:pPr>
        <w:pStyle w:val="Zoznamsodrkami"/>
        <w:ind w:left="340"/>
      </w:pPr>
      <w:r>
        <w:t>číslo rezervácie</w:t>
      </w:r>
    </w:p>
    <w:p w:rsidR="00D03E58" w:rsidRDefault="00000000">
      <w:pPr>
        <w:pStyle w:val="Zoznamsodrkami"/>
        <w:ind w:left="340"/>
      </w:pPr>
      <w:r>
        <w:t>údaje o pridelenom elektrobicykli</w:t>
      </w:r>
    </w:p>
    <w:p w:rsidR="00D03E58" w:rsidRDefault="00000000">
      <w:pPr>
        <w:pStyle w:val="Zoznamsodrkami"/>
        <w:ind w:left="340"/>
      </w:pPr>
      <w:r>
        <w:t>údaje o príslušenstve, najmä prilba a nabíjačka</w:t>
      </w:r>
    </w:p>
    <w:p w:rsidR="00D03E58" w:rsidRDefault="00000000">
      <w:pPr>
        <w:pStyle w:val="Zoznamsodrkami"/>
        <w:ind w:left="340"/>
      </w:pPr>
      <w:r>
        <w:t>údaje o čase prevzatia a vrátenia</w:t>
      </w:r>
    </w:p>
    <w:p w:rsidR="00D03E58" w:rsidRDefault="00000000">
      <w:pPr>
        <w:pStyle w:val="Zoznamsodrkami"/>
        <w:ind w:left="340"/>
      </w:pPr>
      <w:r>
        <w:t>údaje o cene nájmu, úhrade a prípadnej kaucii/depozite</w:t>
      </w:r>
    </w:p>
    <w:p w:rsidR="00D03E58" w:rsidRDefault="00000000">
      <w:pPr>
        <w:pStyle w:val="Zoznamsodrkami"/>
        <w:ind w:left="340"/>
      </w:pPr>
      <w:r>
        <w:t>podpis nájomcu</w:t>
      </w:r>
    </w:p>
    <w:p w:rsidR="00D03E58" w:rsidRDefault="00000000">
      <w:pPr>
        <w:pStyle w:val="Zoznamsodrkami"/>
        <w:ind w:left="340"/>
      </w:pPr>
      <w:r>
        <w:t>poznámky o stave elektrobicykla pri prevzatí a vrátení</w:t>
      </w:r>
    </w:p>
    <w:p w:rsidR="00D03E58" w:rsidRDefault="00000000">
      <w:r>
        <w:t>Prevádzkovateľ môže pri prevzatí overiť doklad totožnosti. Prevádzkovateľ nespracúva kópiu dokladu totožnosti, ak to nie je nevyhnutné a výslovne právne odôvodnené.</w:t>
      </w:r>
    </w:p>
    <w:p w:rsidR="00D03E58" w:rsidRDefault="00000000">
      <w:pPr>
        <w:pStyle w:val="Nadpis2"/>
        <w:spacing w:before="140" w:after="60"/>
      </w:pPr>
      <w:r>
        <w:t>4.3 Riešenie škôd, straty, odcudzenia alebo poistnej udalosti</w:t>
      </w:r>
    </w:p>
    <w:p w:rsidR="00D03E58" w:rsidRDefault="00000000">
      <w:pPr>
        <w:pStyle w:val="Zoznamsodrkami"/>
        <w:ind w:left="340"/>
      </w:pPr>
      <w:r>
        <w:t>identifikačné a kontaktné údaje nájomcu</w:t>
      </w:r>
    </w:p>
    <w:p w:rsidR="00D03E58" w:rsidRDefault="00000000">
      <w:pPr>
        <w:pStyle w:val="Zoznamsodrkami"/>
        <w:ind w:left="340"/>
      </w:pPr>
      <w:r>
        <w:t>údaje uvedené v nájomnej zmluve a preberacom protokole</w:t>
      </w:r>
    </w:p>
    <w:p w:rsidR="00D03E58" w:rsidRDefault="00000000">
      <w:pPr>
        <w:pStyle w:val="Zoznamsodrkami"/>
        <w:ind w:left="340"/>
      </w:pPr>
      <w:r>
        <w:t>opis udalosti</w:t>
      </w:r>
    </w:p>
    <w:p w:rsidR="00D03E58" w:rsidRDefault="00000000">
      <w:pPr>
        <w:pStyle w:val="Zoznamsodrkami"/>
        <w:ind w:left="340"/>
      </w:pPr>
      <w:r>
        <w:t>dátum, čas a miesto udalosti</w:t>
      </w:r>
    </w:p>
    <w:p w:rsidR="00D03E58" w:rsidRDefault="00000000">
      <w:pPr>
        <w:pStyle w:val="Zoznamsodrkami"/>
        <w:ind w:left="340"/>
      </w:pPr>
      <w:r>
        <w:t>fotodokumentáciu poškodeného elektrobicykla alebo príslušenstva</w:t>
      </w:r>
    </w:p>
    <w:p w:rsidR="00D03E58" w:rsidRDefault="00000000">
      <w:pPr>
        <w:pStyle w:val="Zoznamsodrkami"/>
        <w:ind w:left="340"/>
      </w:pPr>
      <w:r>
        <w:t>komunikáciu s nájomcom</w:t>
      </w:r>
    </w:p>
    <w:p w:rsidR="00D03E58" w:rsidRDefault="00000000">
      <w:pPr>
        <w:pStyle w:val="Zoznamsodrkami"/>
        <w:ind w:left="340"/>
      </w:pPr>
      <w:r>
        <w:t>údaje z potvrdenia alebo záznamu Policajného zboru SR, ak bol vyhotovený</w:t>
      </w:r>
    </w:p>
    <w:p w:rsidR="00D03E58" w:rsidRDefault="00000000">
      <w:pPr>
        <w:pStyle w:val="Zoznamsodrkami"/>
        <w:ind w:left="340"/>
      </w:pPr>
      <w:r>
        <w:t>údaje potrebné na komunikáciu s poisťovňou, servisom, právnym zástupcom alebo príslušným orgánom</w:t>
      </w:r>
    </w:p>
    <w:p w:rsidR="00D03E58" w:rsidRDefault="00000000">
      <w:r>
        <w:t>Fotodokumentácia sa vyhotovuje najmä na preukázanie stavu elektrobicykla, príslušenstva alebo škody. Prevádzkovateľ sa snaží, aby fotodokumentácia neobsahovala podobu osôb, ak to nie je nevyhnutné.</w:t>
      </w:r>
    </w:p>
    <w:p w:rsidR="00D03E58" w:rsidRDefault="00000000">
      <w:pPr>
        <w:pStyle w:val="Nadpis2"/>
        <w:spacing w:before="140" w:after="60"/>
      </w:pPr>
      <w:r>
        <w:t>4.4 Účtovníctvo, dane a evidencia platieb</w:t>
      </w:r>
    </w:p>
    <w:p w:rsidR="00D03E58" w:rsidRDefault="00000000">
      <w:pPr>
        <w:pStyle w:val="Zoznamsodrkami"/>
        <w:ind w:left="340"/>
      </w:pPr>
      <w:r>
        <w:t>meno a priezvisko alebo obchodné meno</w:t>
      </w:r>
    </w:p>
    <w:p w:rsidR="00D03E58" w:rsidRDefault="00000000">
      <w:pPr>
        <w:pStyle w:val="Zoznamsodrkami"/>
        <w:ind w:left="340"/>
      </w:pPr>
      <w:r>
        <w:t>adresa</w:t>
      </w:r>
    </w:p>
    <w:p w:rsidR="00D03E58" w:rsidRDefault="00000000">
      <w:pPr>
        <w:pStyle w:val="Zoznamsodrkami"/>
        <w:ind w:left="340"/>
      </w:pPr>
      <w:r>
        <w:t>údaje o platbe</w:t>
      </w:r>
    </w:p>
    <w:p w:rsidR="00D03E58" w:rsidRDefault="00000000">
      <w:pPr>
        <w:pStyle w:val="Zoznamsodrkami"/>
        <w:ind w:left="340"/>
      </w:pPr>
      <w:r>
        <w:t>číslo dokladu</w:t>
      </w:r>
    </w:p>
    <w:p w:rsidR="00D03E58" w:rsidRDefault="00000000">
      <w:pPr>
        <w:pStyle w:val="Zoznamsodrkami"/>
        <w:ind w:left="340"/>
      </w:pPr>
      <w:r>
        <w:t>údaje uvedené na faktúre, príjmovom alebo inom účtovnom doklade</w:t>
      </w:r>
    </w:p>
    <w:p w:rsidR="00D03E58" w:rsidRDefault="00000000">
      <w:pPr>
        <w:pStyle w:val="Zoznamsodrkami"/>
        <w:ind w:left="340"/>
      </w:pPr>
      <w:r>
        <w:t>údaje potrebné na splnenie zákonných účtovných a daňových povinností</w:t>
      </w:r>
    </w:p>
    <w:p w:rsidR="00D03E58" w:rsidRDefault="00000000">
      <w:pPr>
        <w:pStyle w:val="Nadpis2"/>
        <w:spacing w:before="140" w:after="60"/>
      </w:pPr>
      <w:r>
        <w:t>4.5 Komunikácia so záujemcom alebo nájomcom</w:t>
      </w:r>
    </w:p>
    <w:p w:rsidR="00D03E58" w:rsidRDefault="00000000">
      <w:pPr>
        <w:pStyle w:val="Zoznamsodrkami"/>
        <w:ind w:left="340"/>
      </w:pPr>
      <w:r>
        <w:t>meno a priezvisko</w:t>
      </w:r>
    </w:p>
    <w:p w:rsidR="00D03E58" w:rsidRDefault="00000000">
      <w:pPr>
        <w:pStyle w:val="Zoznamsodrkami"/>
        <w:ind w:left="340"/>
      </w:pPr>
      <w:r>
        <w:t>e-mailová adresa</w:t>
      </w:r>
    </w:p>
    <w:p w:rsidR="00D03E58" w:rsidRDefault="00000000">
      <w:pPr>
        <w:pStyle w:val="Zoznamsodrkami"/>
        <w:ind w:left="340"/>
      </w:pPr>
      <w:r>
        <w:t>telefónne číslo</w:t>
      </w:r>
    </w:p>
    <w:p w:rsidR="00D03E58" w:rsidRDefault="00000000">
      <w:pPr>
        <w:pStyle w:val="Zoznamsodrkami"/>
        <w:ind w:left="340"/>
      </w:pPr>
      <w:r>
        <w:t>obsah komunikácie</w:t>
      </w:r>
    </w:p>
    <w:p w:rsidR="00D03E58" w:rsidRDefault="00000000">
      <w:pPr>
        <w:pStyle w:val="Zoznamsodrkami"/>
        <w:ind w:left="340"/>
      </w:pPr>
      <w:r>
        <w:t>údaje potrebné na vybavenie otázky, požiadavky, reklamácie alebo podnetu</w:t>
      </w:r>
    </w:p>
    <w:p w:rsidR="00D03E58" w:rsidRDefault="00000000">
      <w:pPr>
        <w:pStyle w:val="Nadpis2"/>
        <w:spacing w:before="140" w:after="60"/>
      </w:pPr>
      <w:r>
        <w:t>4.6 Webová stránka a cookies</w:t>
      </w:r>
    </w:p>
    <w:p w:rsidR="00D03E58" w:rsidRDefault="00000000">
      <w:r>
        <w:t>Webová stránka alebo rezervačný systém môžu používať technické cookies potrebné na fungovanie webu a rezervácie.</w:t>
      </w:r>
    </w:p>
    <w:p w:rsidR="00D03E58" w:rsidRDefault="00000000">
      <w:r>
        <w:t>Ak webová stránka používa analytické alebo marketingové cookies, spracúvanie sa vykonáva na základe súhlasu návštevníka webovej stránky, ak právne predpisy neustanovujú inak.</w:t>
      </w:r>
    </w:p>
    <w:p w:rsidR="00D03E58" w:rsidRDefault="00000000">
      <w:r>
        <w:t>Podrobnosti o používaní cookies môžu byť uvedené v samostatnej informácii o cookies alebo v cookie lište na webovej stránke.</w:t>
      </w:r>
    </w:p>
    <w:p w:rsidR="00D03E58" w:rsidRDefault="00000000">
      <w:pPr>
        <w:pStyle w:val="Nadpis2"/>
        <w:spacing w:before="140" w:after="60"/>
      </w:pPr>
      <w:r>
        <w:t>5. Účely spracúvania a právne základy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3402"/>
        <w:gridCol w:w="2835"/>
      </w:tblGrid>
      <w:tr w:rsidR="00D03E58">
        <w:trPr>
          <w:jc w:val="center"/>
        </w:trPr>
        <w:tc>
          <w:tcPr>
            <w:tcW w:w="2551" w:type="dxa"/>
            <w:shd w:val="clear" w:color="auto" w:fill="EDEDED"/>
          </w:tcPr>
          <w:p w:rsidR="00D03E58" w:rsidRDefault="00000000">
            <w:pPr>
              <w:spacing w:after="40"/>
            </w:pPr>
            <w:r>
              <w:rPr>
                <w:b/>
                <w:sz w:val="17"/>
              </w:rPr>
              <w:t>Účel</w:t>
            </w:r>
          </w:p>
        </w:tc>
        <w:tc>
          <w:tcPr>
            <w:tcW w:w="3402" w:type="dxa"/>
            <w:shd w:val="clear" w:color="auto" w:fill="EDEDED"/>
          </w:tcPr>
          <w:p w:rsidR="00D03E58" w:rsidRDefault="00000000">
            <w:pPr>
              <w:spacing w:after="40"/>
            </w:pPr>
            <w:r>
              <w:rPr>
                <w:b/>
                <w:sz w:val="17"/>
              </w:rPr>
              <w:t>Opis</w:t>
            </w:r>
          </w:p>
        </w:tc>
        <w:tc>
          <w:tcPr>
            <w:tcW w:w="2835" w:type="dxa"/>
            <w:shd w:val="clear" w:color="auto" w:fill="EDEDED"/>
          </w:tcPr>
          <w:p w:rsidR="00D03E58" w:rsidRDefault="00000000">
            <w:pPr>
              <w:spacing w:after="40"/>
            </w:pPr>
            <w:r>
              <w:rPr>
                <w:b/>
                <w:sz w:val="17"/>
              </w:rPr>
              <w:t>Právny základ</w:t>
            </w:r>
          </w:p>
        </w:tc>
      </w:tr>
      <w:tr w:rsidR="00D03E58">
        <w:trPr>
          <w:jc w:val="center"/>
        </w:trPr>
        <w:tc>
          <w:tcPr>
            <w:tcW w:w="2551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Vybavenie rezervácie a uzatvorenie nájomnej zmluvy</w:t>
            </w:r>
          </w:p>
        </w:tc>
        <w:tc>
          <w:tcPr>
            <w:tcW w:w="3402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 xml:space="preserve">vytvorenie rezervácie, komunikácia s nájomcom, príprava a uzatvorenie </w:t>
            </w:r>
            <w:r>
              <w:rPr>
                <w:sz w:val="17"/>
              </w:rPr>
              <w:lastRenderedPageBreak/>
              <w:t>nájomnej zmluvy</w:t>
            </w:r>
          </w:p>
        </w:tc>
        <w:tc>
          <w:tcPr>
            <w:tcW w:w="2835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lastRenderedPageBreak/>
              <w:t xml:space="preserve">plnenie zmluvy alebo vykonanie opatrení pred uzatvorením zmluvy </w:t>
            </w:r>
            <w:r>
              <w:rPr>
                <w:sz w:val="17"/>
              </w:rPr>
              <w:lastRenderedPageBreak/>
              <w:t>podľa čl. 6 ods. 1 písm. b) GDPR</w:t>
            </w:r>
          </w:p>
        </w:tc>
      </w:tr>
      <w:tr w:rsidR="00D03E58">
        <w:trPr>
          <w:jc w:val="center"/>
        </w:trPr>
        <w:tc>
          <w:tcPr>
            <w:tcW w:w="2551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lastRenderedPageBreak/>
              <w:t>Poskytnutie služby prenájmu elektrobicykla</w:t>
            </w:r>
          </w:p>
        </w:tc>
        <w:tc>
          <w:tcPr>
            <w:tcW w:w="3402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odovzdanie, používanie a vrátenie elektrobicykla a príslušenstva, evidencia nájmu, evidencia stavu predmetu nájmu</w:t>
            </w:r>
          </w:p>
        </w:tc>
        <w:tc>
          <w:tcPr>
            <w:tcW w:w="2835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plnenie zmluvy podľa čl. 6 ods. 1 písm. b) GDPR</w:t>
            </w:r>
          </w:p>
        </w:tc>
      </w:tr>
      <w:tr w:rsidR="00D03E58">
        <w:trPr>
          <w:jc w:val="center"/>
        </w:trPr>
        <w:tc>
          <w:tcPr>
            <w:tcW w:w="2551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Ochrana majetku a riešenie škôd</w:t>
            </w:r>
          </w:p>
        </w:tc>
        <w:tc>
          <w:tcPr>
            <w:tcW w:w="3402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ochrana elektrobicyklov a príslušenstva, riešenie poškodenia, straty, odcudzenia, vymáhanie nárokov, riešenie poistnej alebo škodovej udalosti</w:t>
            </w:r>
          </w:p>
        </w:tc>
        <w:tc>
          <w:tcPr>
            <w:tcW w:w="2835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oprávnený záujem podľa čl. 6 ods. 1 písm. f) GDPR; oprávneným záujmom je ochrana majetku Prevádzkovateľa, preukazovanie nárokov a predchádzanie škodám</w:t>
            </w:r>
          </w:p>
        </w:tc>
      </w:tr>
      <w:tr w:rsidR="00D03E58">
        <w:trPr>
          <w:jc w:val="center"/>
        </w:trPr>
        <w:tc>
          <w:tcPr>
            <w:tcW w:w="2551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Účtovné a daňové povinnosti</w:t>
            </w:r>
          </w:p>
        </w:tc>
        <w:tc>
          <w:tcPr>
            <w:tcW w:w="3402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vedenie účtovníctva, evidencia platieb, vystavovanie a archivácia účtovných dokladov, plnenie daňových povinností</w:t>
            </w:r>
          </w:p>
        </w:tc>
        <w:tc>
          <w:tcPr>
            <w:tcW w:w="2835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plnenie zákonnej povinnosti podľa čl. 6 ods. 1 písm. c) GDPR</w:t>
            </w:r>
          </w:p>
        </w:tc>
      </w:tr>
      <w:tr w:rsidR="00D03E58">
        <w:trPr>
          <w:jc w:val="center"/>
        </w:trPr>
        <w:tc>
          <w:tcPr>
            <w:tcW w:w="2551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Vybavovanie otázok, podnetov a reklamácií</w:t>
            </w:r>
          </w:p>
        </w:tc>
        <w:tc>
          <w:tcPr>
            <w:tcW w:w="3402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odpoveď na otázku, vybavenie požiadavky, podnetu alebo reklamácie</w:t>
            </w:r>
          </w:p>
        </w:tc>
        <w:tc>
          <w:tcPr>
            <w:tcW w:w="2835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plnenie zmluvy podľa čl. 6 ods. 1 písm. b) GDPR alebo oprávnený záujem podľa čl. 6 ods. 1 písm. f) GDPR podľa povahy požiadavky</w:t>
            </w:r>
          </w:p>
        </w:tc>
      </w:tr>
      <w:tr w:rsidR="00D03E58">
        <w:trPr>
          <w:jc w:val="center"/>
        </w:trPr>
        <w:tc>
          <w:tcPr>
            <w:tcW w:w="2551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Marketingová komunikácia, ak sa používa</w:t>
            </w:r>
          </w:p>
        </w:tc>
        <w:tc>
          <w:tcPr>
            <w:tcW w:w="3402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zasielanie noviniek, informácií o službách, podujatiach alebo aktivitách súvisiacich so Svätomariánskou púťou a požičovňou e-bikov</w:t>
            </w:r>
          </w:p>
        </w:tc>
        <w:tc>
          <w:tcPr>
            <w:tcW w:w="2835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súhlas dotknutej osoby podľa čl. 6 ods. 1 písm. a) GDPR</w:t>
            </w:r>
          </w:p>
        </w:tc>
      </w:tr>
      <w:tr w:rsidR="00D03E58">
        <w:trPr>
          <w:jc w:val="center"/>
        </w:trPr>
        <w:tc>
          <w:tcPr>
            <w:tcW w:w="2551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Analytické a marketingové cookies, ak sa používajú</w:t>
            </w:r>
          </w:p>
        </w:tc>
        <w:tc>
          <w:tcPr>
            <w:tcW w:w="3402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meranie návštevnosti webovej stránky, zlepšovanie webovej stránky alebo marketingová komunikácia</w:t>
            </w:r>
          </w:p>
        </w:tc>
        <w:tc>
          <w:tcPr>
            <w:tcW w:w="2835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súhlas dotknutej osoby podľa čl. 6 ods. 1 písm. a) GDPR, ak sa vyžaduje</w:t>
            </w:r>
          </w:p>
        </w:tc>
      </w:tr>
    </w:tbl>
    <w:p w:rsidR="00E50489" w:rsidRPr="00E50489" w:rsidRDefault="00E50489">
      <w:pPr>
        <w:pStyle w:val="Nadpis2"/>
        <w:spacing w:before="140" w:after="60"/>
        <w:rPr>
          <w:rFonts w:ascii="Arial" w:hAnsi="Arial" w:cs="Arial"/>
          <w:b w:val="0"/>
          <w:bCs w:val="0"/>
          <w:sz w:val="19"/>
          <w:szCs w:val="19"/>
        </w:rPr>
      </w:pPr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Na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ochranu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majetku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môže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byť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elektrobicykel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vybavený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lokalizačným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zariadením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. Toto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zariadenie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slúži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výlučne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na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lokalizáciu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elektrobicykla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v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prípade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jeho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straty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odcudzenia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alebo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nevrátenia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.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Prevádzkovateľ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ho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nepoužíva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na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priebežné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monitorovanie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pohybu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nájomcu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ani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na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zaznamenávanie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histórie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jeho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jázd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.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Právnym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základom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spracúvania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je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oprávnený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záujem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Prevádzkovateľa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podľa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čl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. 6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ods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. 1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písm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. f) GDPR,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ktorým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je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ochrana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jeho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proofErr w:type="spellStart"/>
      <w:r w:rsidRPr="00E50489">
        <w:rPr>
          <w:rFonts w:ascii="Arial" w:hAnsi="Arial" w:cs="Arial"/>
          <w:b w:val="0"/>
          <w:bCs w:val="0"/>
          <w:sz w:val="19"/>
          <w:szCs w:val="19"/>
        </w:rPr>
        <w:t>majetku</w:t>
      </w:r>
      <w:proofErr w:type="spellEnd"/>
      <w:r w:rsidRPr="00E50489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D03E58" w:rsidRDefault="00000000">
      <w:pPr>
        <w:pStyle w:val="Nadpis2"/>
        <w:spacing w:before="140" w:after="60"/>
      </w:pPr>
      <w:r>
        <w:t>6. Odkiaľ získavame osobné údaje</w:t>
      </w:r>
    </w:p>
    <w:p w:rsidR="00D03E58" w:rsidRDefault="00000000">
      <w:pPr>
        <w:pStyle w:val="Zoznamsodrkami"/>
        <w:ind w:left="340"/>
      </w:pPr>
      <w:r>
        <w:t>priamo od dotknutej osoby</w:t>
      </w:r>
    </w:p>
    <w:p w:rsidR="00D03E58" w:rsidRDefault="00000000">
      <w:pPr>
        <w:pStyle w:val="Zoznamsodrkami"/>
        <w:ind w:left="340"/>
      </w:pPr>
      <w:r>
        <w:t>prostredníctvom rezervačného systému</w:t>
      </w:r>
    </w:p>
    <w:p w:rsidR="00D03E58" w:rsidRDefault="00000000">
      <w:pPr>
        <w:pStyle w:val="Zoznamsodrkami"/>
        <w:ind w:left="340"/>
      </w:pPr>
      <w:r>
        <w:t>pri podpise nájomnej zmluvy a preberacieho protokolu</w:t>
      </w:r>
    </w:p>
    <w:p w:rsidR="00D03E58" w:rsidRDefault="00000000">
      <w:pPr>
        <w:pStyle w:val="Zoznamsodrkami"/>
        <w:ind w:left="340"/>
      </w:pPr>
      <w:r>
        <w:t>pri komunikácii e-mailom, telefonicky alebo osobne</w:t>
      </w:r>
    </w:p>
    <w:p w:rsidR="00D03E58" w:rsidRDefault="00000000">
      <w:pPr>
        <w:pStyle w:val="Zoznamsodrkami"/>
        <w:ind w:left="340"/>
      </w:pPr>
      <w:r>
        <w:t>pri riešení škodovej, poistnej alebo reklamačnej udalosti</w:t>
      </w:r>
    </w:p>
    <w:p w:rsidR="00D03E58" w:rsidRDefault="00000000">
      <w:pPr>
        <w:pStyle w:val="Zoznamsodrkami"/>
        <w:ind w:left="340"/>
      </w:pPr>
      <w:r>
        <w:t>od príslušných orgánov alebo tretích osôb v rozsahu potrebnom na riešenie škodovej alebo právnej udalosti</w:t>
      </w:r>
    </w:p>
    <w:p w:rsidR="00D03E58" w:rsidRDefault="00000000">
      <w:pPr>
        <w:pStyle w:val="Nadpis2"/>
        <w:spacing w:before="140" w:after="60"/>
      </w:pPr>
      <w:r>
        <w:t>7. Komu môžeme osobné údaje poskytnúť</w:t>
      </w:r>
    </w:p>
    <w:p w:rsidR="00D03E58" w:rsidRDefault="00000000">
      <w:pPr>
        <w:pStyle w:val="Zoznamsodrkami"/>
        <w:ind w:left="340"/>
      </w:pPr>
      <w:r>
        <w:t>poskytovateľ rezervačného systému</w:t>
      </w:r>
    </w:p>
    <w:p w:rsidR="00D03E58" w:rsidRDefault="00000000">
      <w:pPr>
        <w:pStyle w:val="Zoznamsodrkami"/>
        <w:ind w:left="340"/>
      </w:pPr>
      <w:r>
        <w:t>poskytovateľ webhostingu a IT služieb</w:t>
      </w:r>
    </w:p>
    <w:p w:rsidR="00D03E58" w:rsidRDefault="00000000">
      <w:pPr>
        <w:pStyle w:val="Zoznamsodrkami"/>
        <w:ind w:left="340"/>
      </w:pPr>
      <w:r>
        <w:t>poskytovateľ e-mailových a cloudových služieb</w:t>
      </w:r>
    </w:p>
    <w:p w:rsidR="00D03E58" w:rsidRDefault="00000000">
      <w:pPr>
        <w:pStyle w:val="Zoznamsodrkami"/>
        <w:ind w:left="340"/>
      </w:pPr>
      <w:r>
        <w:t>poskytovateľ platobnej brány alebo bankové inštitúcie</w:t>
      </w:r>
    </w:p>
    <w:p w:rsidR="00D03E58" w:rsidRDefault="00000000">
      <w:pPr>
        <w:pStyle w:val="Zoznamsodrkami"/>
        <w:ind w:left="340"/>
      </w:pPr>
      <w:r>
        <w:t>účtovník, audítor alebo daňový poradca</w:t>
      </w:r>
    </w:p>
    <w:p w:rsidR="00D03E58" w:rsidRDefault="00000000">
      <w:pPr>
        <w:pStyle w:val="Zoznamsodrkami"/>
        <w:ind w:left="340"/>
      </w:pPr>
      <w:r>
        <w:t>servisný partner alebo znalec, ak je to potrebné na riešenie škody</w:t>
      </w:r>
    </w:p>
    <w:p w:rsidR="00D03E58" w:rsidRDefault="00000000">
      <w:pPr>
        <w:pStyle w:val="Zoznamsodrkami"/>
        <w:ind w:left="340"/>
      </w:pPr>
      <w:r>
        <w:t>poisťovňa alebo poisťovací sprostredkovateľ</w:t>
      </w:r>
    </w:p>
    <w:p w:rsidR="00D03E58" w:rsidRDefault="00000000">
      <w:pPr>
        <w:pStyle w:val="Zoznamsodrkami"/>
        <w:ind w:left="340"/>
      </w:pPr>
      <w:r>
        <w:t>právny zástupca alebo osoba poverená vymáhaním nárokov</w:t>
      </w:r>
    </w:p>
    <w:p w:rsidR="00D03E58" w:rsidRDefault="00000000">
      <w:pPr>
        <w:pStyle w:val="Zoznamsodrkami"/>
        <w:ind w:left="340"/>
      </w:pPr>
      <w:r>
        <w:t>Policajný zbor SR, súdy, orgány činné v trestnom konaní alebo iné oprávnené orgány verejnej moci</w:t>
      </w:r>
    </w:p>
    <w:p w:rsidR="00D03E58" w:rsidRDefault="00000000">
      <w:pPr>
        <w:pStyle w:val="Zoznamsodrkami"/>
        <w:ind w:left="340"/>
      </w:pPr>
      <w:r>
        <w:t>iné osoby, ktorým je Prevádzkovateľ povinný alebo oprávnený údaje poskytnúť podľa právnych predpisov</w:t>
      </w:r>
    </w:p>
    <w:p w:rsidR="00D03E58" w:rsidRDefault="00000000">
      <w:r>
        <w:t>Prevádzkovateľ uzatvára so sprostredkovateľmi primerané zmluvné vzťahy a dbá na to, aby osobné údaje boli spracúvané bezpečne a len v nevyhnutnom rozsahu.</w:t>
      </w:r>
    </w:p>
    <w:p w:rsidR="00D03E58" w:rsidRDefault="00000000">
      <w:pPr>
        <w:pStyle w:val="Nadpis2"/>
        <w:spacing w:before="140" w:after="60"/>
      </w:pPr>
      <w:r>
        <w:t>8. Prenos osobných údajov do tretích krajín</w:t>
      </w:r>
    </w:p>
    <w:p w:rsidR="00D03E58" w:rsidRDefault="00000000">
      <w:r>
        <w:t>Prevádzkovateľ nemá v úmysle prenášať osobné údaje do tretích krajín mimo Európskej únie alebo Európskeho hospodárskeho priestoru.</w:t>
      </w:r>
    </w:p>
    <w:p w:rsidR="00D03E58" w:rsidRDefault="00000000">
      <w:r>
        <w:t>Ak by sa pri používaní niektorých online služieb, analytických nástrojov, cloudových služieb alebo cookies uskutočňoval prenos osobných údajov do tretej krajiny, dotknutá osoba bude o tom informovaná v príslušnej cookie lište, podmienkach služby alebo v samostatnej informácii o spracúvaní osobných údajov. Takýto prenos sa uskutoční iba v súlade s GDPR.</w:t>
      </w:r>
    </w:p>
    <w:p w:rsidR="00D03E58" w:rsidRDefault="00000000">
      <w:pPr>
        <w:pStyle w:val="Nadpis2"/>
        <w:spacing w:before="140" w:after="60"/>
      </w:pPr>
      <w:r>
        <w:lastRenderedPageBreak/>
        <w:t>9. Doba uchovávania osobných údajov</w:t>
      </w:r>
    </w:p>
    <w:p w:rsidR="00D03E58" w:rsidRDefault="00000000">
      <w:r>
        <w:t>Osobné údaje uchovávame iba po dobu nevyhnutnú na dosiahnutie účelu spracúvania alebo po dobu, ktorú vyžadujú právne predpisy.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5102"/>
      </w:tblGrid>
      <w:tr w:rsidR="00D03E58">
        <w:trPr>
          <w:jc w:val="center"/>
        </w:trPr>
        <w:tc>
          <w:tcPr>
            <w:tcW w:w="3969" w:type="dxa"/>
            <w:shd w:val="clear" w:color="auto" w:fill="EDEDED"/>
          </w:tcPr>
          <w:p w:rsidR="00D03E58" w:rsidRDefault="00000000">
            <w:pPr>
              <w:spacing w:after="40"/>
            </w:pPr>
            <w:r>
              <w:rPr>
                <w:b/>
                <w:sz w:val="17"/>
              </w:rPr>
              <w:t>Účel spracúvania</w:t>
            </w:r>
          </w:p>
        </w:tc>
        <w:tc>
          <w:tcPr>
            <w:tcW w:w="5102" w:type="dxa"/>
            <w:shd w:val="clear" w:color="auto" w:fill="EDEDED"/>
          </w:tcPr>
          <w:p w:rsidR="00D03E58" w:rsidRDefault="00000000">
            <w:pPr>
              <w:spacing w:after="40"/>
            </w:pPr>
            <w:r>
              <w:rPr>
                <w:b/>
                <w:sz w:val="17"/>
              </w:rPr>
              <w:t>Doba uchovávania</w:t>
            </w:r>
          </w:p>
        </w:tc>
      </w:tr>
      <w:tr w:rsidR="00D03E58">
        <w:trPr>
          <w:jc w:val="center"/>
        </w:trPr>
        <w:tc>
          <w:tcPr>
            <w:tcW w:w="3969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Rezervácia, ktorá neviedla k uzatvoreniu zmluvy</w:t>
            </w:r>
          </w:p>
        </w:tc>
        <w:tc>
          <w:tcPr>
            <w:tcW w:w="5102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najviac 1 rok od vytvorenia rezervácie</w:t>
            </w:r>
          </w:p>
        </w:tc>
      </w:tr>
      <w:tr w:rsidR="00D03E58">
        <w:trPr>
          <w:jc w:val="center"/>
        </w:trPr>
        <w:tc>
          <w:tcPr>
            <w:tcW w:w="3969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Nájomná zmluva a preberací protokol</w:t>
            </w:r>
          </w:p>
        </w:tc>
        <w:tc>
          <w:tcPr>
            <w:tcW w:w="5102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počas trvania zmluvného vzťahu a následne najviac 5 rokov od skončenia nájmu, ak nie je potrebné dlhšie uchovávanie</w:t>
            </w:r>
          </w:p>
        </w:tc>
      </w:tr>
      <w:tr w:rsidR="00D03E58">
        <w:trPr>
          <w:jc w:val="center"/>
        </w:trPr>
        <w:tc>
          <w:tcPr>
            <w:tcW w:w="3969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Účtovné a daňové doklady</w:t>
            </w:r>
          </w:p>
        </w:tc>
        <w:tc>
          <w:tcPr>
            <w:tcW w:w="5102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počas zákonom stanovenej doby archivácie</w:t>
            </w:r>
          </w:p>
        </w:tc>
      </w:tr>
      <w:tr w:rsidR="00D03E58">
        <w:trPr>
          <w:jc w:val="center"/>
        </w:trPr>
        <w:tc>
          <w:tcPr>
            <w:tcW w:w="3969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Riešenie škody, reklamácie, poistnej alebo právnej udalosti</w:t>
            </w:r>
          </w:p>
        </w:tc>
        <w:tc>
          <w:tcPr>
            <w:tcW w:w="5102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počas riešenia udalosti a následne najviac 5 rokov od jej ukončenia, prípadne dlhšie, ak je to potrebné na ochranu právnych nárokov</w:t>
            </w:r>
          </w:p>
        </w:tc>
      </w:tr>
      <w:tr w:rsidR="00D03E58">
        <w:trPr>
          <w:jc w:val="center"/>
        </w:trPr>
        <w:tc>
          <w:tcPr>
            <w:tcW w:w="3969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Bežná e-mailová alebo telefonická komunikácia</w:t>
            </w:r>
          </w:p>
        </w:tc>
        <w:tc>
          <w:tcPr>
            <w:tcW w:w="5102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najviac 1 rok od vybavenia požiadavky, ak nie je potrebné dlhšie uchovávanie</w:t>
            </w:r>
          </w:p>
        </w:tc>
      </w:tr>
      <w:tr w:rsidR="00D03E58">
        <w:trPr>
          <w:jc w:val="center"/>
        </w:trPr>
        <w:tc>
          <w:tcPr>
            <w:tcW w:w="3969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Marketingová komunikácia</w:t>
            </w:r>
          </w:p>
        </w:tc>
        <w:tc>
          <w:tcPr>
            <w:tcW w:w="5102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do odvolania súhlasu alebo najviac 3 roky od udelenia súhlasu</w:t>
            </w:r>
          </w:p>
        </w:tc>
      </w:tr>
      <w:tr w:rsidR="00D03E58">
        <w:trPr>
          <w:jc w:val="center"/>
        </w:trPr>
        <w:tc>
          <w:tcPr>
            <w:tcW w:w="3969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Cookies</w:t>
            </w:r>
          </w:p>
        </w:tc>
        <w:tc>
          <w:tcPr>
            <w:tcW w:w="5102" w:type="dxa"/>
          </w:tcPr>
          <w:p w:rsidR="00D03E58" w:rsidRDefault="00000000">
            <w:pPr>
              <w:spacing w:after="40"/>
            </w:pPr>
            <w:r>
              <w:rPr>
                <w:sz w:val="17"/>
              </w:rPr>
              <w:t>podľa typu cookies a nastavení uvedených v cookie lište alebo pravidlách cookies</w:t>
            </w:r>
          </w:p>
        </w:tc>
      </w:tr>
    </w:tbl>
    <w:p w:rsidR="00D03E58" w:rsidRDefault="00000000">
      <w:r>
        <w:t>Ak je voči Prevádzkovateľovi alebo zo strany Prevádzkovateľa uplatnený právny nárok, osobné údaje môžu byť uchovávané po dobu potrebnú na preukazovanie, uplatňovanie alebo obhajovanie právnych nárokov.</w:t>
      </w:r>
    </w:p>
    <w:p w:rsidR="00D03E58" w:rsidRDefault="00000000">
      <w:pPr>
        <w:pStyle w:val="Nadpis2"/>
        <w:spacing w:before="140" w:after="60"/>
      </w:pPr>
      <w:r>
        <w:t>10. Povinnosť poskytnúť osobné údaje</w:t>
      </w:r>
    </w:p>
    <w:p w:rsidR="00D03E58" w:rsidRDefault="00000000">
      <w:r>
        <w:t>Poskytnutie osobných údajov potrebných na rezerváciu a uzatvorenie nájomnej zmluvy je zmluvnou požiadavkou.</w:t>
      </w:r>
    </w:p>
    <w:p w:rsidR="00D03E58" w:rsidRDefault="00000000">
      <w:r>
        <w:t>Ak dotknutá osoba neposkytne údaje potrebné na rezerváciu, identifikáciu, uzatvorenie nájomnej zmluvy alebo splnenie zákonných povinností, Prevádzkovateľ nemusí byť schopný poskytnúť službu prenájmu elektrobicykla.</w:t>
      </w:r>
    </w:p>
    <w:p w:rsidR="00D03E58" w:rsidRDefault="00000000">
      <w:r>
        <w:t>Poskytnutie údajov na marketingové účely alebo nepovinné cookies je dobrovoľné.</w:t>
      </w:r>
    </w:p>
    <w:p w:rsidR="00D03E58" w:rsidRDefault="00000000">
      <w:pPr>
        <w:pStyle w:val="Nadpis2"/>
        <w:spacing w:before="140" w:after="60"/>
      </w:pPr>
      <w:r>
        <w:t>11. Automatizované rozhodovanie a profilovanie</w:t>
      </w:r>
    </w:p>
    <w:p w:rsidR="00D03E58" w:rsidRDefault="00000000">
      <w:r>
        <w:t>Prevádzkovateľ nevykonáva automatizované individuálne rozhodovanie ani profilovanie v zmysle GDPR.</w:t>
      </w:r>
    </w:p>
    <w:p w:rsidR="00D03E58" w:rsidRDefault="00000000">
      <w:pPr>
        <w:pStyle w:val="Nadpis2"/>
        <w:spacing w:before="140" w:after="60"/>
      </w:pPr>
      <w:r>
        <w:t>12. Bezpečnosť osobných údajov</w:t>
      </w:r>
    </w:p>
    <w:p w:rsidR="00D03E58" w:rsidRDefault="00000000">
      <w:r>
        <w:t>Prevádzkovateľ prijíma primerané technické a organizačné opatrenia na ochranu osobných údajov pred neoprávneným prístupom, stratou, zneužitím, zmenou alebo zverejnením.</w:t>
      </w:r>
    </w:p>
    <w:p w:rsidR="00D03E58" w:rsidRDefault="00000000">
      <w:pPr>
        <w:pStyle w:val="Zoznamsodrkami"/>
        <w:ind w:left="340"/>
      </w:pPr>
      <w:r>
        <w:t>obmedzenie prístupu k osobným údajom iba na poverené osoby</w:t>
      </w:r>
    </w:p>
    <w:p w:rsidR="00D03E58" w:rsidRDefault="00000000">
      <w:pPr>
        <w:pStyle w:val="Zoznamsodrkami"/>
        <w:ind w:left="340"/>
      </w:pPr>
      <w:r>
        <w:t>používanie hesiel a primeraného zabezpečenia elektronických systémov</w:t>
      </w:r>
    </w:p>
    <w:p w:rsidR="00D03E58" w:rsidRDefault="00000000">
      <w:pPr>
        <w:pStyle w:val="Zoznamsodrkami"/>
        <w:ind w:left="340"/>
      </w:pPr>
      <w:r>
        <w:t>uchovávanie listinných dokumentov na bezpečnom mieste</w:t>
      </w:r>
    </w:p>
    <w:p w:rsidR="00D03E58" w:rsidRDefault="00000000">
      <w:pPr>
        <w:pStyle w:val="Zoznamsodrkami"/>
        <w:ind w:left="340"/>
      </w:pPr>
      <w:r>
        <w:t>primerané zabezpečenie rezervačného systému</w:t>
      </w:r>
    </w:p>
    <w:p w:rsidR="00D03E58" w:rsidRDefault="00000000">
      <w:pPr>
        <w:pStyle w:val="Zoznamsodrkami"/>
        <w:ind w:left="340"/>
      </w:pPr>
      <w:r>
        <w:t>pravidelná kontrola oprávnenosti spracúvania osobných údajov</w:t>
      </w:r>
    </w:p>
    <w:p w:rsidR="00045C2E" w:rsidRDefault="00000000" w:rsidP="00045C2E">
      <w:pPr>
        <w:pStyle w:val="Zoznamsodrkami"/>
        <w:ind w:left="340"/>
      </w:pPr>
      <w:r>
        <w:t xml:space="preserve">spracúvanie údajov </w:t>
      </w:r>
      <w:proofErr w:type="spellStart"/>
      <w:r>
        <w:t>iba</w:t>
      </w:r>
      <w:proofErr w:type="spellEnd"/>
      <w:r>
        <w:t xml:space="preserve"> v </w:t>
      </w:r>
      <w:proofErr w:type="spellStart"/>
      <w:r>
        <w:t>rozsahu</w:t>
      </w:r>
      <w:proofErr w:type="spellEnd"/>
      <w:r>
        <w:t xml:space="preserve"> </w:t>
      </w:r>
      <w:proofErr w:type="spellStart"/>
      <w:r>
        <w:t>potrebnom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konkrétny</w:t>
      </w:r>
      <w:proofErr w:type="spellEnd"/>
      <w:r>
        <w:t xml:space="preserve"> </w:t>
      </w:r>
      <w:proofErr w:type="spellStart"/>
      <w:r>
        <w:t>účel</w:t>
      </w:r>
      <w:proofErr w:type="spellEnd"/>
    </w:p>
    <w:p w:rsidR="00045C2E" w:rsidRPr="00045C2E" w:rsidRDefault="00045C2E" w:rsidP="00045C2E">
      <w:pPr>
        <w:pStyle w:val="Zoznamsodrkami"/>
        <w:ind w:left="340"/>
      </w:pPr>
      <w:proofErr w:type="spellStart"/>
      <w:r>
        <w:t>v</w:t>
      </w:r>
      <w:r w:rsidRPr="00045C2E">
        <w:rPr>
          <w:rFonts w:cs="Arial"/>
          <w:szCs w:val="19"/>
        </w:rPr>
        <w:t>yužívanie</w:t>
      </w:r>
      <w:proofErr w:type="spellEnd"/>
      <w:r w:rsidRPr="00045C2E">
        <w:rPr>
          <w:rFonts w:cs="Arial"/>
          <w:szCs w:val="19"/>
        </w:rPr>
        <w:t xml:space="preserve"> </w:t>
      </w:r>
      <w:proofErr w:type="spellStart"/>
      <w:r w:rsidRPr="00045C2E">
        <w:rPr>
          <w:rFonts w:cs="Arial"/>
          <w:szCs w:val="19"/>
        </w:rPr>
        <w:t>lokalizačných</w:t>
      </w:r>
      <w:proofErr w:type="spellEnd"/>
      <w:r w:rsidRPr="00045C2E">
        <w:rPr>
          <w:rFonts w:cs="Arial"/>
          <w:szCs w:val="19"/>
        </w:rPr>
        <w:t xml:space="preserve"> </w:t>
      </w:r>
      <w:proofErr w:type="spellStart"/>
      <w:r w:rsidRPr="00045C2E">
        <w:rPr>
          <w:rFonts w:cs="Arial"/>
          <w:szCs w:val="19"/>
        </w:rPr>
        <w:t>zariadení</w:t>
      </w:r>
      <w:proofErr w:type="spellEnd"/>
      <w:r w:rsidRPr="00045C2E">
        <w:rPr>
          <w:rFonts w:cs="Arial"/>
          <w:szCs w:val="19"/>
        </w:rPr>
        <w:t xml:space="preserve"> </w:t>
      </w:r>
      <w:proofErr w:type="spellStart"/>
      <w:r w:rsidRPr="00045C2E">
        <w:rPr>
          <w:rFonts w:cs="Arial"/>
          <w:szCs w:val="19"/>
        </w:rPr>
        <w:t>výlučne</w:t>
      </w:r>
      <w:proofErr w:type="spellEnd"/>
      <w:r w:rsidRPr="00045C2E">
        <w:rPr>
          <w:rFonts w:cs="Arial"/>
          <w:szCs w:val="19"/>
        </w:rPr>
        <w:t xml:space="preserve"> </w:t>
      </w:r>
      <w:proofErr w:type="spellStart"/>
      <w:r w:rsidRPr="00045C2E">
        <w:rPr>
          <w:rFonts w:cs="Arial"/>
          <w:szCs w:val="19"/>
        </w:rPr>
        <w:t>na</w:t>
      </w:r>
      <w:proofErr w:type="spellEnd"/>
      <w:r w:rsidRPr="00045C2E">
        <w:rPr>
          <w:rFonts w:cs="Arial"/>
          <w:szCs w:val="19"/>
        </w:rPr>
        <w:t xml:space="preserve"> </w:t>
      </w:r>
      <w:proofErr w:type="spellStart"/>
      <w:r w:rsidRPr="00045C2E">
        <w:rPr>
          <w:rFonts w:cs="Arial"/>
          <w:szCs w:val="19"/>
        </w:rPr>
        <w:t>ochranu</w:t>
      </w:r>
      <w:proofErr w:type="spellEnd"/>
      <w:r w:rsidRPr="00045C2E">
        <w:rPr>
          <w:rFonts w:cs="Arial"/>
          <w:szCs w:val="19"/>
        </w:rPr>
        <w:t xml:space="preserve"> </w:t>
      </w:r>
      <w:proofErr w:type="spellStart"/>
      <w:r w:rsidRPr="00045C2E">
        <w:rPr>
          <w:rFonts w:cs="Arial"/>
          <w:szCs w:val="19"/>
        </w:rPr>
        <w:t>majetku</w:t>
      </w:r>
      <w:proofErr w:type="spellEnd"/>
      <w:r w:rsidRPr="00045C2E">
        <w:rPr>
          <w:rFonts w:cs="Arial"/>
          <w:szCs w:val="19"/>
        </w:rPr>
        <w:t xml:space="preserve"> </w:t>
      </w:r>
      <w:proofErr w:type="spellStart"/>
      <w:r w:rsidRPr="00045C2E">
        <w:rPr>
          <w:rFonts w:cs="Arial"/>
          <w:szCs w:val="19"/>
        </w:rPr>
        <w:t>Prevádzkovateľa</w:t>
      </w:r>
      <w:proofErr w:type="spellEnd"/>
      <w:r w:rsidRPr="00045C2E">
        <w:rPr>
          <w:rFonts w:cs="Arial"/>
          <w:szCs w:val="19"/>
        </w:rPr>
        <w:t xml:space="preserve"> a </w:t>
      </w:r>
      <w:proofErr w:type="spellStart"/>
      <w:r w:rsidRPr="00045C2E">
        <w:rPr>
          <w:rFonts w:cs="Arial"/>
          <w:szCs w:val="19"/>
        </w:rPr>
        <w:t>riešenie</w:t>
      </w:r>
      <w:proofErr w:type="spellEnd"/>
      <w:r w:rsidRPr="00045C2E">
        <w:rPr>
          <w:rFonts w:cs="Arial"/>
          <w:szCs w:val="19"/>
        </w:rPr>
        <w:t xml:space="preserve"> </w:t>
      </w:r>
      <w:proofErr w:type="spellStart"/>
      <w:r w:rsidRPr="00045C2E">
        <w:rPr>
          <w:rFonts w:cs="Arial"/>
          <w:szCs w:val="19"/>
        </w:rPr>
        <w:t>prípadov</w:t>
      </w:r>
      <w:proofErr w:type="spellEnd"/>
      <w:r w:rsidRPr="00045C2E">
        <w:rPr>
          <w:rFonts w:cs="Arial"/>
          <w:szCs w:val="19"/>
        </w:rPr>
        <w:t xml:space="preserve"> </w:t>
      </w:r>
      <w:proofErr w:type="spellStart"/>
      <w:r w:rsidRPr="00045C2E">
        <w:rPr>
          <w:rFonts w:cs="Arial"/>
          <w:szCs w:val="19"/>
        </w:rPr>
        <w:t>straty</w:t>
      </w:r>
      <w:proofErr w:type="spellEnd"/>
      <w:r w:rsidRPr="00045C2E">
        <w:rPr>
          <w:rFonts w:cs="Arial"/>
          <w:szCs w:val="19"/>
        </w:rPr>
        <w:t xml:space="preserve">, </w:t>
      </w:r>
      <w:proofErr w:type="spellStart"/>
      <w:r w:rsidRPr="00045C2E">
        <w:rPr>
          <w:rFonts w:cs="Arial"/>
          <w:szCs w:val="19"/>
        </w:rPr>
        <w:t>odcudzenia</w:t>
      </w:r>
      <w:proofErr w:type="spellEnd"/>
      <w:r w:rsidRPr="00045C2E">
        <w:rPr>
          <w:rFonts w:cs="Arial"/>
          <w:szCs w:val="19"/>
        </w:rPr>
        <w:t xml:space="preserve"> </w:t>
      </w:r>
      <w:proofErr w:type="spellStart"/>
      <w:r w:rsidRPr="00045C2E">
        <w:rPr>
          <w:rFonts w:cs="Arial"/>
          <w:szCs w:val="19"/>
        </w:rPr>
        <w:t>alebo</w:t>
      </w:r>
      <w:proofErr w:type="spellEnd"/>
      <w:r w:rsidRPr="00045C2E">
        <w:rPr>
          <w:rFonts w:cs="Arial"/>
          <w:szCs w:val="19"/>
        </w:rPr>
        <w:t xml:space="preserve"> </w:t>
      </w:r>
      <w:proofErr w:type="spellStart"/>
      <w:r w:rsidRPr="00045C2E">
        <w:rPr>
          <w:rFonts w:cs="Arial"/>
          <w:szCs w:val="19"/>
        </w:rPr>
        <w:t>nevrátenia</w:t>
      </w:r>
      <w:proofErr w:type="spellEnd"/>
      <w:r w:rsidRPr="00045C2E">
        <w:rPr>
          <w:rFonts w:cs="Arial"/>
          <w:szCs w:val="19"/>
        </w:rPr>
        <w:t xml:space="preserve"> </w:t>
      </w:r>
      <w:proofErr w:type="spellStart"/>
      <w:r w:rsidRPr="00045C2E">
        <w:rPr>
          <w:rFonts w:cs="Arial"/>
          <w:szCs w:val="19"/>
        </w:rPr>
        <w:t>elektrobicykla</w:t>
      </w:r>
      <w:proofErr w:type="spellEnd"/>
      <w:r w:rsidRPr="00045C2E">
        <w:rPr>
          <w:rFonts w:cs="Arial"/>
          <w:szCs w:val="19"/>
        </w:rPr>
        <w:t>.</w:t>
      </w:r>
    </w:p>
    <w:p w:rsidR="00D03E58" w:rsidRDefault="00000000">
      <w:pPr>
        <w:pStyle w:val="Nadpis2"/>
        <w:spacing w:before="140" w:after="60"/>
      </w:pPr>
      <w:r>
        <w:t>13. Práva dotknutej osoby</w:t>
      </w:r>
    </w:p>
    <w:p w:rsidR="00D03E58" w:rsidRDefault="00000000">
      <w:pPr>
        <w:pStyle w:val="slovanzoznam"/>
      </w:pPr>
      <w:r>
        <w:rPr>
          <w:b/>
        </w:rPr>
        <w:t xml:space="preserve">Právo na prístup k osobným údajom: </w:t>
      </w:r>
      <w:r>
        <w:t>právo získať potvrdenie, či Prevádzkovateľ spracúva jej osobné údaje, a právo získať prístup k týmto údajom.</w:t>
      </w:r>
    </w:p>
    <w:p w:rsidR="00D03E58" w:rsidRDefault="00000000">
      <w:pPr>
        <w:pStyle w:val="slovanzoznam"/>
      </w:pPr>
      <w:r>
        <w:rPr>
          <w:b/>
        </w:rPr>
        <w:t xml:space="preserve">Právo na opravu: </w:t>
      </w:r>
      <w:r>
        <w:t>právo požiadať o opravu nepresných alebo neúplných osobných údajov.</w:t>
      </w:r>
    </w:p>
    <w:p w:rsidR="00D03E58" w:rsidRDefault="00000000">
      <w:pPr>
        <w:pStyle w:val="slovanzoznam"/>
      </w:pPr>
      <w:r>
        <w:rPr>
          <w:b/>
        </w:rPr>
        <w:t xml:space="preserve">Právo na výmaz: </w:t>
      </w:r>
      <w:r>
        <w:t>právo požiadať o vymazanie osobných údajov, ak sú splnené zákonné podmienky.</w:t>
      </w:r>
    </w:p>
    <w:p w:rsidR="00D03E58" w:rsidRDefault="00000000">
      <w:pPr>
        <w:pStyle w:val="slovanzoznam"/>
      </w:pPr>
      <w:r>
        <w:rPr>
          <w:b/>
        </w:rPr>
        <w:t xml:space="preserve">Právo na obmedzenie spracúvania: </w:t>
      </w:r>
      <w:r>
        <w:t>právo požiadať o obmedzenie spracúvania osobných údajov v prípadoch podľa GDPR.</w:t>
      </w:r>
    </w:p>
    <w:p w:rsidR="00D03E58" w:rsidRDefault="00000000">
      <w:pPr>
        <w:pStyle w:val="slovanzoznam"/>
      </w:pPr>
      <w:r>
        <w:rPr>
          <w:b/>
        </w:rPr>
        <w:t xml:space="preserve">Právo na prenosnosť údajov: </w:t>
      </w:r>
      <w:r>
        <w:t>právo získať osobné údaje, ktoré dotknutá osoba poskytla Prevádzkovateľovi, v štruktúrovanom, bežne používanom a strojovo čitateľnom formáte, ak sú splnené podmienky GDPR.</w:t>
      </w:r>
    </w:p>
    <w:p w:rsidR="00D03E58" w:rsidRDefault="00000000">
      <w:pPr>
        <w:pStyle w:val="slovanzoznam"/>
      </w:pPr>
      <w:r>
        <w:rPr>
          <w:b/>
        </w:rPr>
        <w:t xml:space="preserve">Právo namietať: </w:t>
      </w:r>
      <w:r>
        <w:t>právo namietať proti spracúvaniu založenému na oprávnenom záujme Prevádzkovateľa.</w:t>
      </w:r>
    </w:p>
    <w:p w:rsidR="00D03E58" w:rsidRDefault="00000000">
      <w:pPr>
        <w:pStyle w:val="slovanzoznam"/>
      </w:pPr>
      <w:r>
        <w:rPr>
          <w:b/>
        </w:rPr>
        <w:t xml:space="preserve">Právo odvolať súhlas: </w:t>
      </w:r>
      <w:r>
        <w:t>ak sa osobné údaje spracúvajú na základe súhlasu, dotknutá osoba má právo súhlas kedykoľvek odvolať. Odvolanie súhlasu nemá vplyv na zákonnosť spracúvania pred jeho odvolaním.</w:t>
      </w:r>
    </w:p>
    <w:p w:rsidR="00D03E58" w:rsidRDefault="00000000">
      <w:pPr>
        <w:pStyle w:val="slovanzoznam"/>
      </w:pPr>
      <w:r>
        <w:rPr>
          <w:b/>
        </w:rPr>
        <w:t xml:space="preserve">Právo podať návrh na začatie konania o ochrane osobných údajov: </w:t>
      </w:r>
      <w:r>
        <w:t>ak sa dotknutá osoba domnieva, že jej osobné údaje sú spracúvané v rozpore s právnymi predpismi.</w:t>
      </w:r>
    </w:p>
    <w:p w:rsidR="00D03E58" w:rsidRDefault="00000000">
      <w:pPr>
        <w:pStyle w:val="Nadpis2"/>
        <w:spacing w:before="140" w:after="60"/>
      </w:pPr>
      <w:r>
        <w:lastRenderedPageBreak/>
        <w:t>14. Ako si môže dotknutá osoba uplatniť svoje práva</w:t>
      </w:r>
    </w:p>
    <w:p w:rsidR="00D03E58" w:rsidRDefault="00000000">
      <w:r>
        <w:t>Dotknutá osoba si môže svoje práva uplatniť:</w:t>
      </w:r>
    </w:p>
    <w:p w:rsidR="00D03E58" w:rsidRDefault="00000000">
      <w:pPr>
        <w:pStyle w:val="Zoznamsodrkami"/>
        <w:ind w:left="340"/>
      </w:pPr>
      <w:r>
        <w:t>písomne na adrese sídla Prevádzkovateľa</w:t>
      </w:r>
    </w:p>
    <w:p w:rsidR="00D03E58" w:rsidRDefault="00000000">
      <w:pPr>
        <w:pStyle w:val="Zoznamsodrkami"/>
        <w:ind w:left="340"/>
      </w:pPr>
      <w:r>
        <w:t xml:space="preserve">e-mailom na kontaktnej adrese: </w:t>
      </w:r>
      <w:hyperlink r:id="rId9" w:tgtFrame="_self" w:history="1">
        <w:r w:rsidR="00447E82" w:rsidRPr="00447E82">
          <w:rPr>
            <w:rStyle w:val="Hypertextovprepojenie"/>
          </w:rPr>
          <w:t xml:space="preserve">info@inovacne.sk </w:t>
        </w:r>
      </w:hyperlink>
    </w:p>
    <w:p w:rsidR="00D03E58" w:rsidRDefault="00000000">
      <w:pPr>
        <w:pStyle w:val="Zoznamsodrkami"/>
        <w:ind w:left="340"/>
      </w:pPr>
      <w:r>
        <w:t xml:space="preserve">osobne v prevádzke požičovne, ak je to technicky </w:t>
      </w:r>
      <w:proofErr w:type="gramStart"/>
      <w:r>
        <w:t>a</w:t>
      </w:r>
      <w:proofErr w:type="gramEnd"/>
      <w:r>
        <w:t xml:space="preserve"> organizačne možné</w:t>
      </w:r>
    </w:p>
    <w:p w:rsidR="00D03E58" w:rsidRDefault="00000000">
      <w:r>
        <w:t>Pri uplatnení práv môže Prevádzkovateľ požiadať dotknutú osobu o primerané overenie totožnosti, ak je to potrebné na ochranu osobných údajov.</w:t>
      </w:r>
    </w:p>
    <w:p w:rsidR="00D03E58" w:rsidRDefault="00000000">
      <w:r>
        <w:t>Prevádzkovateľ vybaví žiadosť dotknutej osoby v lehotách podľa GDPR.</w:t>
      </w:r>
    </w:p>
    <w:p w:rsidR="00D03E58" w:rsidRDefault="00000000">
      <w:pPr>
        <w:pStyle w:val="Nadpis2"/>
        <w:spacing w:before="140" w:after="60"/>
      </w:pPr>
      <w:r>
        <w:t>15. Dozorný orgán</w:t>
      </w:r>
    </w:p>
    <w:p w:rsidR="00D03E58" w:rsidRDefault="00000000">
      <w:r>
        <w:t>Dotknutá osoba má právo podať návrh na začatie konania alebo sťažnosť dozornému orgánu:</w:t>
      </w:r>
    </w:p>
    <w:p w:rsidR="00D03E58" w:rsidRDefault="00000000">
      <w:r>
        <w:t>Úrad na ochranu osobných údajov Slovenskej republiky</w:t>
      </w:r>
      <w:r>
        <w:br/>
        <w:t>Galvaniho 7/B</w:t>
      </w:r>
      <w:r>
        <w:br/>
        <w:t>821 04 Bratislava</w:t>
      </w:r>
      <w:r>
        <w:br/>
        <w:t>Slovenská republika</w:t>
      </w:r>
      <w:r>
        <w:br/>
        <w:t>Telefón: +421 2 3231 3214</w:t>
      </w:r>
      <w:r>
        <w:br/>
        <w:t>Web: https://dataprotection.gov.sk</w:t>
      </w:r>
    </w:p>
    <w:p w:rsidR="00D03E58" w:rsidRDefault="00000000">
      <w:pPr>
        <w:pStyle w:val="Nadpis2"/>
        <w:spacing w:before="140" w:after="60"/>
      </w:pPr>
      <w:r>
        <w:t>16. Záverečné ustanovenia</w:t>
      </w:r>
    </w:p>
    <w:p w:rsidR="00D03E58" w:rsidRDefault="00000000">
      <w:r>
        <w:t>Táto Informácia o spracúvaní osobných údajov je dostupná v rezervačnom systéme, na webovom sídle alebo v prevádzke požičovne.</w:t>
      </w:r>
    </w:p>
    <w:p w:rsidR="00D03E58" w:rsidRDefault="00000000">
      <w:r>
        <w:t>Prevádzkovateľ je oprávnený túto informáciu aktualizovať, najmä v prípade zmeny právnych predpisov, rezervačného systému, používaných služieb alebo spôsobu spracúvania osobných údajov.</w:t>
      </w:r>
    </w:p>
    <w:p w:rsidR="00D03E58" w:rsidRDefault="00000000">
      <w:r>
        <w:t xml:space="preserve">Táto Informácia o spracúvaní osobných údajov nadobúda platnosť a účinnosť dňa: </w:t>
      </w:r>
      <w:r w:rsidR="00447E82">
        <w:t>1. 7. 2026</w:t>
      </w:r>
    </w:p>
    <w:p w:rsidR="00D03E58" w:rsidRDefault="00000000">
      <w:r>
        <w:t xml:space="preserve">V Prešove, dňa </w:t>
      </w:r>
      <w:r w:rsidR="00447E82">
        <w:t>29. 6. 2026</w:t>
      </w:r>
    </w:p>
    <w:p w:rsidR="00447E82" w:rsidRDefault="00447E82"/>
    <w:p w:rsidR="00D03E58" w:rsidRDefault="00000000">
      <w:r>
        <w:t>Za Prevádzkovateľa:</w:t>
      </w:r>
    </w:p>
    <w:p w:rsidR="00D03E58" w:rsidRDefault="00447E82" w:rsidP="00FD47B4">
      <w:pPr>
        <w:ind w:left="4320"/>
      </w:pPr>
      <w:proofErr w:type="spellStart"/>
      <w:r>
        <w:t>Jozef</w:t>
      </w:r>
      <w:proofErr w:type="spellEnd"/>
      <w:r>
        <w:t xml:space="preserve"> </w:t>
      </w:r>
      <w:proofErr w:type="spellStart"/>
      <w:r>
        <w:t>Šimko</w:t>
      </w:r>
      <w:proofErr w:type="spellEnd"/>
      <w:r>
        <w:br/>
      </w:r>
      <w:proofErr w:type="spellStart"/>
      <w:r>
        <w:t>Inovačné</w:t>
      </w:r>
      <w:proofErr w:type="spellEnd"/>
      <w:r>
        <w:t xml:space="preserve"> </w:t>
      </w:r>
      <w:proofErr w:type="spellStart"/>
      <w:r>
        <w:t>partnerské</w:t>
      </w:r>
      <w:proofErr w:type="spellEnd"/>
      <w:r>
        <w:t xml:space="preserve"> centrum</w:t>
      </w:r>
    </w:p>
    <w:sectPr w:rsidR="00D03E58" w:rsidSect="00034616">
      <w:footerReference w:type="even" r:id="rId10"/>
      <w:footerReference w:type="default" r:id="rId11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E5E62" w:rsidRDefault="009E5E62">
      <w:pPr>
        <w:spacing w:after="0" w:line="240" w:lineRule="auto"/>
      </w:pPr>
      <w:r>
        <w:separator/>
      </w:r>
    </w:p>
  </w:endnote>
  <w:endnote w:type="continuationSeparator" w:id="0">
    <w:p w:rsidR="009E5E62" w:rsidRDefault="009E5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525362173"/>
      <w:docPartObj>
        <w:docPartGallery w:val="Page Numbers (Bottom of Page)"/>
        <w:docPartUnique/>
      </w:docPartObj>
    </w:sdtPr>
    <w:sdtContent>
      <w:p w:rsidR="00447E82" w:rsidRDefault="00447E82" w:rsidP="0019660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447E82" w:rsidRDefault="00447E82" w:rsidP="00447E8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1902209909"/>
      <w:docPartObj>
        <w:docPartGallery w:val="Page Numbers (Bottom of Page)"/>
        <w:docPartUnique/>
      </w:docPartObj>
    </w:sdtPr>
    <w:sdtContent>
      <w:p w:rsidR="00447E82" w:rsidRDefault="00447E82" w:rsidP="0019660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6</w:t>
        </w:r>
        <w:r>
          <w:rPr>
            <w:rStyle w:val="slostrany"/>
          </w:rPr>
          <w:fldChar w:fldCharType="end"/>
        </w:r>
      </w:p>
    </w:sdtContent>
  </w:sdt>
  <w:p w:rsidR="00D03E58" w:rsidRDefault="00D03E58" w:rsidP="00447E82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E5E62" w:rsidRDefault="009E5E62">
      <w:pPr>
        <w:spacing w:after="0" w:line="240" w:lineRule="auto"/>
      </w:pPr>
      <w:r>
        <w:separator/>
      </w:r>
    </w:p>
  </w:footnote>
  <w:footnote w:type="continuationSeparator" w:id="0">
    <w:p w:rsidR="009E5E62" w:rsidRDefault="009E5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1120755">
    <w:abstractNumId w:val="8"/>
  </w:num>
  <w:num w:numId="2" w16cid:durableId="67962881">
    <w:abstractNumId w:val="6"/>
  </w:num>
  <w:num w:numId="3" w16cid:durableId="408620004">
    <w:abstractNumId w:val="5"/>
  </w:num>
  <w:num w:numId="4" w16cid:durableId="809439459">
    <w:abstractNumId w:val="4"/>
  </w:num>
  <w:num w:numId="5" w16cid:durableId="1188712869">
    <w:abstractNumId w:val="7"/>
  </w:num>
  <w:num w:numId="6" w16cid:durableId="1657610625">
    <w:abstractNumId w:val="3"/>
  </w:num>
  <w:num w:numId="7" w16cid:durableId="1776897678">
    <w:abstractNumId w:val="2"/>
  </w:num>
  <w:num w:numId="8" w16cid:durableId="293416229">
    <w:abstractNumId w:val="1"/>
  </w:num>
  <w:num w:numId="9" w16cid:durableId="191824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5C2E"/>
    <w:rsid w:val="0006063C"/>
    <w:rsid w:val="00132A16"/>
    <w:rsid w:val="0015074B"/>
    <w:rsid w:val="001B0C87"/>
    <w:rsid w:val="0029639D"/>
    <w:rsid w:val="00326F90"/>
    <w:rsid w:val="003B083D"/>
    <w:rsid w:val="00447E82"/>
    <w:rsid w:val="004764EE"/>
    <w:rsid w:val="0078188C"/>
    <w:rsid w:val="009E5E62"/>
    <w:rsid w:val="00AA1D8D"/>
    <w:rsid w:val="00B47730"/>
    <w:rsid w:val="00CB0664"/>
    <w:rsid w:val="00D03E58"/>
    <w:rsid w:val="00E50489"/>
    <w:rsid w:val="00FC2E64"/>
    <w:rsid w:val="00FC693F"/>
    <w:rsid w:val="00FD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954C97"/>
  <w14:defaultImageDpi w14:val="300"/>
  <w15:docId w15:val="{44920310-F368-3841-94DE-66F9426C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80"/>
    </w:pPr>
    <w:rPr>
      <w:rFonts w:ascii="Arial" w:eastAsia="Arial" w:hAnsi="Arial"/>
      <w:sz w:val="19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  <w:sz w:val="2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764EE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764EE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447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novacne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inovacne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8</cp:revision>
  <dcterms:created xsi:type="dcterms:W3CDTF">2013-12-23T23:15:00Z</dcterms:created>
  <dcterms:modified xsi:type="dcterms:W3CDTF">2026-07-14T06:37:00Z</dcterms:modified>
  <cp:category/>
</cp:coreProperties>
</file>